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B8" w:rsidRPr="004971B8" w:rsidRDefault="004A597A" w:rsidP="004971B8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-626110</wp:posOffset>
            </wp:positionV>
            <wp:extent cx="1670675" cy="1401417"/>
            <wp:effectExtent l="0" t="0" r="6350" b="8890"/>
            <wp:wrapNone/>
            <wp:docPr id="1" name="Рисунок 1" descr="Похожее изображение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75" cy="14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B8" w:rsidRPr="004971B8">
        <w:rPr>
          <w:rFonts w:ascii="Times New Roman" w:hAnsi="Times New Roman"/>
          <w:b/>
          <w:i/>
          <w:sz w:val="24"/>
          <w:szCs w:val="24"/>
        </w:rPr>
        <w:t>Пальчиковые игры – для чего они нужны?</w:t>
      </w:r>
    </w:p>
    <w:p w:rsidR="004971B8" w:rsidRDefault="004971B8" w:rsidP="004971B8">
      <w:pPr>
        <w:spacing w:after="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 МАДОУ № 44 «Веселые нотки» </w:t>
      </w:r>
    </w:p>
    <w:p w:rsidR="004971B8" w:rsidRDefault="004971B8" w:rsidP="004971B8">
      <w:pPr>
        <w:spacing w:after="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Третьякова Татьяна Владимировна</w:t>
      </w:r>
    </w:p>
    <w:p w:rsidR="004971B8" w:rsidRDefault="004971B8" w:rsidP="004971B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Сухомлинский В.А. писал: «Ум ребенка находится на кончиках его пальцев». Пальчиковые игры – многофункциональная развивающая методика, прекрасная в своей простоте.</w:t>
      </w:r>
    </w:p>
    <w:p w:rsidR="004971B8" w:rsidRDefault="004971B8" w:rsidP="004971B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с пальчиками развивают мозг ребенка, стимулируют развитие речи, творческие способности, фантазию малыша. Простые движения помогают снять напряжение не только с самих рук, но и расслабить мышцы всего тела. Они способны улучшить произношение многих звуков. Чем лучше работаю</w:t>
      </w:r>
      <w:r w:rsidR="004D1D5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пальцы и вся кисть, тем лучше </w:t>
      </w:r>
      <w:r w:rsidR="001906E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ребенк</w:t>
      </w:r>
      <w:r w:rsidR="001906E9">
        <w:rPr>
          <w:rFonts w:ascii="Times New Roman" w:hAnsi="Times New Roman"/>
          <w:sz w:val="24"/>
          <w:szCs w:val="24"/>
        </w:rPr>
        <w:t>а</w:t>
      </w:r>
      <w:r w:rsidR="004D1D58">
        <w:rPr>
          <w:rFonts w:ascii="Times New Roman" w:hAnsi="Times New Roman"/>
          <w:sz w:val="24"/>
          <w:szCs w:val="24"/>
        </w:rPr>
        <w:t xml:space="preserve"> </w:t>
      </w:r>
      <w:r w:rsidR="001906E9">
        <w:rPr>
          <w:rFonts w:ascii="Times New Roman" w:hAnsi="Times New Roman"/>
          <w:sz w:val="24"/>
          <w:szCs w:val="24"/>
        </w:rPr>
        <w:t>развиваются речь и мышление</w:t>
      </w:r>
      <w:r w:rsidR="004D1D58">
        <w:rPr>
          <w:rFonts w:ascii="Times New Roman" w:hAnsi="Times New Roman"/>
          <w:sz w:val="24"/>
          <w:szCs w:val="24"/>
        </w:rPr>
        <w:t xml:space="preserve">. </w:t>
      </w:r>
    </w:p>
    <w:p w:rsidR="0031585A" w:rsidRDefault="0031585A" w:rsidP="004971B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важным фактором для развития речи является то, что в пальчиковых 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детей является чем-то магическим, утешающим и успокаивающим.</w:t>
      </w:r>
    </w:p>
    <w:p w:rsidR="004D1D58" w:rsidRPr="000B224E" w:rsidRDefault="004D1D58" w:rsidP="004D1D5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с паль</w:t>
      </w:r>
      <w:r>
        <w:rPr>
          <w:rFonts w:ascii="Times New Roman" w:hAnsi="Times New Roman"/>
          <w:sz w:val="24"/>
          <w:szCs w:val="24"/>
        </w:rPr>
        <w:t>чиками – это не только стимул для развития речи</w:t>
      </w:r>
      <w:r w:rsidR="001906E9">
        <w:rPr>
          <w:rFonts w:ascii="Times New Roman" w:hAnsi="Times New Roman"/>
          <w:sz w:val="24"/>
          <w:szCs w:val="24"/>
        </w:rPr>
        <w:t>, мышления</w:t>
      </w:r>
      <w:r>
        <w:rPr>
          <w:rFonts w:ascii="Times New Roman" w:hAnsi="Times New Roman"/>
          <w:sz w:val="24"/>
          <w:szCs w:val="24"/>
        </w:rPr>
        <w:t xml:space="preserve"> и мелкой моторики, но и замечательный способ стать родителю ближе своему малышу, ощутить радость эмоционального контакта. Кроме того, у самого ребенка появляется возможность почувствовать свои пальцы, ладонь, локоть, плечо</w:t>
      </w:r>
      <w:r w:rsidR="0031585A">
        <w:rPr>
          <w:rFonts w:ascii="Times New Roman" w:hAnsi="Times New Roman"/>
          <w:sz w:val="24"/>
          <w:szCs w:val="24"/>
        </w:rPr>
        <w:t>, осознать себя в системе телесных координат, в конечном счете – формируется представление о своем теле. Это развивает у детей уверенность в себе и предотвращает возможность возникновения в дальнейшем различных неврозов.</w:t>
      </w:r>
      <w:r w:rsidR="00AC7C7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906E9">
        <w:rPr>
          <w:rFonts w:ascii="Times New Roman" w:hAnsi="Times New Roman"/>
          <w:sz w:val="24"/>
          <w:szCs w:val="24"/>
        </w:rPr>
        <w:t xml:space="preserve">Такие игры формируют добрые взаимоотношения между детьми, а </w:t>
      </w:r>
      <w:r w:rsidR="001906E9" w:rsidRPr="000B224E">
        <w:rPr>
          <w:rFonts w:ascii="Times New Roman" w:hAnsi="Times New Roman"/>
          <w:sz w:val="24"/>
          <w:szCs w:val="24"/>
        </w:rPr>
        <w:t>также между взрослым и ребенком.</w:t>
      </w:r>
    </w:p>
    <w:p w:rsidR="0031585A" w:rsidRDefault="004A597A" w:rsidP="004D1D5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noProof/>
          <w:color w:val="BC360A"/>
          <w:lang w:eastAsia="ru-RU"/>
        </w:rPr>
        <w:drawing>
          <wp:anchor distT="0" distB="0" distL="114300" distR="114300" simplePos="0" relativeHeight="251659264" behindDoc="1" locked="0" layoutInCell="1" allowOverlap="1" wp14:anchorId="7E880705" wp14:editId="4382519D">
            <wp:simplePos x="0" y="0"/>
            <wp:positionH relativeFrom="column">
              <wp:posOffset>777875</wp:posOffset>
            </wp:positionH>
            <wp:positionV relativeFrom="paragraph">
              <wp:posOffset>329565</wp:posOffset>
            </wp:positionV>
            <wp:extent cx="4601210" cy="3065145"/>
            <wp:effectExtent l="0" t="0" r="8890" b="1905"/>
            <wp:wrapNone/>
            <wp:docPr id="2" name="Рисунок 2" descr="капус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ус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06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4E" w:rsidRPr="000B224E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="00BC20E5" w:rsidRPr="000B224E">
        <w:rPr>
          <w:rStyle w:val="a3"/>
          <w:rFonts w:ascii="Times New Roman" w:hAnsi="Times New Roman"/>
          <w:b w:val="0"/>
          <w:sz w:val="24"/>
          <w:szCs w:val="24"/>
        </w:rPr>
        <w:t>тепень увлечения малыша пальчиковыми играми целиком и полностью зависит от взрослого</w:t>
      </w:r>
      <w:r w:rsidR="00BC20E5" w:rsidRPr="000B224E">
        <w:rPr>
          <w:rFonts w:ascii="Times New Roman" w:hAnsi="Times New Roman"/>
          <w:b/>
          <w:sz w:val="24"/>
          <w:szCs w:val="24"/>
        </w:rPr>
        <w:t>.</w:t>
      </w:r>
      <w:r w:rsidR="00BC20E5" w:rsidRPr="000B224E">
        <w:rPr>
          <w:rFonts w:ascii="Times New Roman" w:hAnsi="Times New Roman"/>
          <w:sz w:val="24"/>
          <w:szCs w:val="24"/>
        </w:rPr>
        <w:t xml:space="preserve"> </w:t>
      </w:r>
    </w:p>
    <w:p w:rsidR="004A597A" w:rsidRDefault="004A597A" w:rsidP="004D1D5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4D1D58" w:rsidRPr="004971B8" w:rsidRDefault="004D1D58" w:rsidP="004D1D5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D1D58" w:rsidRDefault="004D1D58" w:rsidP="004971B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595373" w:rsidRDefault="00595373"/>
    <w:sectPr w:rsidR="0059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8"/>
    <w:rsid w:val="000B224E"/>
    <w:rsid w:val="001906E9"/>
    <w:rsid w:val="0031585A"/>
    <w:rsid w:val="004971B8"/>
    <w:rsid w:val="004A597A"/>
    <w:rsid w:val="004D1D58"/>
    <w:rsid w:val="00595373"/>
    <w:rsid w:val="00AC7C70"/>
    <w:rsid w:val="00B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0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0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aduga.name/wp-content/uploads/2014/10/3464776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iTur7b6bDSAhXDfxoKHY_ADHUQjRwIBw&amp;url=http://lujayka.com/rubrics/vospitanie-i-razvitie/&amp;psig=AFQjCNHBjs8IoQdQdnpbjcPv92i5KxHiOQ&amp;ust=14883037564852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2017-02-27T16:46:00Z</dcterms:created>
  <dcterms:modified xsi:type="dcterms:W3CDTF">2017-02-27T17:59:00Z</dcterms:modified>
</cp:coreProperties>
</file>